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879" w:rsidRDefault="00C16835" w:rsidP="008A287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</w:t>
      </w:r>
      <w:r w:rsidR="008A2879">
        <w:rPr>
          <w:rFonts w:eastAsiaTheme="minorHAnsi"/>
          <w:b/>
          <w:bCs/>
          <w:sz w:val="28"/>
          <w:szCs w:val="28"/>
          <w:lang w:eastAsia="en-US"/>
        </w:rPr>
        <w:t>асчет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размера</w:t>
      </w:r>
    </w:p>
    <w:p w:rsidR="008A2879" w:rsidRDefault="00C16835" w:rsidP="008A287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субсидий</w:t>
      </w:r>
      <w:r w:rsidR="008A2879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8A2879" w:rsidRPr="006617F7">
        <w:rPr>
          <w:b/>
          <w:sz w:val="28"/>
          <w:szCs w:val="28"/>
        </w:rPr>
        <w:t xml:space="preserve">на финансовое обеспечение дорожной деятельности на автомобильных дорогах общего пользования местного значения </w:t>
      </w:r>
    </w:p>
    <w:p w:rsidR="008A2879" w:rsidRPr="006617F7" w:rsidRDefault="00453D38" w:rsidP="008A287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2026</w:t>
      </w:r>
      <w:r w:rsidR="00367D55">
        <w:rPr>
          <w:b/>
          <w:sz w:val="28"/>
          <w:szCs w:val="28"/>
        </w:rPr>
        <w:t xml:space="preserve"> </w:t>
      </w:r>
      <w:r w:rsidR="001E5101">
        <w:rPr>
          <w:b/>
          <w:sz w:val="28"/>
          <w:szCs w:val="28"/>
        </w:rPr>
        <w:t xml:space="preserve">году </w:t>
      </w:r>
      <w:r w:rsidR="00367D55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плановый период 2027</w:t>
      </w:r>
      <w:r w:rsidR="001E510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2028</w:t>
      </w:r>
      <w:r w:rsidR="008A2879" w:rsidRPr="006617F7">
        <w:rPr>
          <w:b/>
          <w:sz w:val="28"/>
          <w:szCs w:val="28"/>
        </w:rPr>
        <w:t xml:space="preserve"> год</w:t>
      </w:r>
      <w:r w:rsidR="001E5101">
        <w:rPr>
          <w:b/>
          <w:sz w:val="28"/>
          <w:szCs w:val="28"/>
        </w:rPr>
        <w:t>ы</w:t>
      </w:r>
    </w:p>
    <w:p w:rsidR="008A2879" w:rsidRDefault="008A2879" w:rsidP="008A2879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77"/>
        <w:gridCol w:w="1309"/>
        <w:gridCol w:w="1557"/>
        <w:gridCol w:w="990"/>
        <w:gridCol w:w="1439"/>
        <w:gridCol w:w="1251"/>
        <w:gridCol w:w="8"/>
        <w:gridCol w:w="1377"/>
      </w:tblGrid>
      <w:tr w:rsidR="001D78DC" w:rsidRPr="00935E26" w:rsidTr="00C16835">
        <w:trPr>
          <w:jc w:val="center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DC" w:rsidRPr="00935E26" w:rsidRDefault="001D78DC" w:rsidP="009C097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935E26">
              <w:rPr>
                <w:rFonts w:eastAsiaTheme="minorHAnsi"/>
                <w:bCs/>
                <w:lang w:eastAsia="en-US"/>
              </w:rPr>
              <w:t>Наименование муниципальных образований</w:t>
            </w:r>
          </w:p>
        </w:tc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DC" w:rsidRPr="00935E26" w:rsidRDefault="001D78DC" w:rsidP="009C3B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Заявленный размер Субсидии на мероприятие муниципального образования Ивановской области, софинансирование которого осуществляется за счет Субсидии в соответствующем финансовом году, указанный в Заявке</w:t>
            </w:r>
            <w:r w:rsidRPr="00935E26">
              <w:rPr>
                <w:bCs/>
              </w:rPr>
              <w:t>, руб.</w:t>
            </w:r>
          </w:p>
        </w:tc>
        <w:tc>
          <w:tcPr>
            <w:tcW w:w="19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DC" w:rsidRPr="00935E26" w:rsidRDefault="001D78DC" w:rsidP="009C3B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35E26">
              <w:rPr>
                <w:bCs/>
              </w:rPr>
              <w:t xml:space="preserve">Размер субсидии </w:t>
            </w:r>
            <w:r>
              <w:rPr>
                <w:rFonts w:eastAsiaTheme="minorHAnsi"/>
                <w:lang w:eastAsia="en-US"/>
              </w:rPr>
              <w:t xml:space="preserve">предоставляемой бюджету муниципального образования Ивановской области для софинансирования мероприятий муниципальной программы на соответствующий финансовый год </w:t>
            </w:r>
            <w:r w:rsidRPr="00935E26">
              <w:rPr>
                <w:bCs/>
              </w:rPr>
              <w:t xml:space="preserve">определенный в соответствии с методикой расчета (Постановление Правительства Ивановской области от 13.11.2013 </w:t>
            </w:r>
            <w:r>
              <w:rPr>
                <w:bCs/>
              </w:rPr>
              <w:br/>
            </w:r>
            <w:r w:rsidRPr="00935E26">
              <w:rPr>
                <w:bCs/>
              </w:rPr>
              <w:t>№ 447-п), руб.</w:t>
            </w:r>
          </w:p>
        </w:tc>
      </w:tr>
      <w:tr w:rsidR="00C16835" w:rsidRPr="00935E26" w:rsidTr="00C16835">
        <w:trPr>
          <w:jc w:val="center"/>
        </w:trPr>
        <w:tc>
          <w:tcPr>
            <w:tcW w:w="1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8DC" w:rsidRPr="00935E26" w:rsidRDefault="001D78DC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DC" w:rsidRPr="00935E26" w:rsidRDefault="00453D38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2026</w:t>
            </w:r>
            <w:r w:rsidR="001D78DC">
              <w:rPr>
                <w:rFonts w:eastAsiaTheme="minorHAnsi"/>
                <w:bCs/>
                <w:lang w:eastAsia="en-US"/>
              </w:rPr>
              <w:t xml:space="preserve"> год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DC" w:rsidRPr="00935E26" w:rsidRDefault="00453D38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2027</w:t>
            </w:r>
            <w:r w:rsidR="001D78DC">
              <w:rPr>
                <w:rFonts w:eastAsiaTheme="minorHAnsi"/>
                <w:bCs/>
                <w:lang w:eastAsia="en-US"/>
              </w:rPr>
              <w:t xml:space="preserve"> год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8DC" w:rsidRPr="00935E26" w:rsidRDefault="00453D38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2028</w:t>
            </w:r>
            <w:r w:rsidR="001D78DC">
              <w:rPr>
                <w:rFonts w:eastAsiaTheme="minorHAnsi"/>
                <w:bCs/>
                <w:lang w:eastAsia="en-US"/>
              </w:rPr>
              <w:t xml:space="preserve"> год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DC" w:rsidRPr="00935E26" w:rsidRDefault="00453D38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2026</w:t>
            </w:r>
            <w:r w:rsidR="001D78DC">
              <w:rPr>
                <w:rFonts w:eastAsiaTheme="minorHAnsi"/>
                <w:bCs/>
                <w:lang w:eastAsia="en-US"/>
              </w:rPr>
              <w:t xml:space="preserve"> год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DC" w:rsidRPr="00935E26" w:rsidRDefault="00453D38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2027</w:t>
            </w:r>
            <w:r w:rsidR="001D78DC">
              <w:rPr>
                <w:rFonts w:eastAsiaTheme="minorHAnsi"/>
                <w:bCs/>
                <w:lang w:eastAsia="en-US"/>
              </w:rPr>
              <w:t xml:space="preserve"> год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8DC" w:rsidRPr="00935E26" w:rsidRDefault="00453D38" w:rsidP="001D78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2028</w:t>
            </w:r>
            <w:r w:rsidR="001D78DC">
              <w:rPr>
                <w:rFonts w:eastAsiaTheme="minorHAnsi"/>
                <w:bCs/>
                <w:lang w:eastAsia="en-US"/>
              </w:rPr>
              <w:t xml:space="preserve"> год</w:t>
            </w:r>
          </w:p>
        </w:tc>
      </w:tr>
      <w:tr w:rsidR="00C16835" w:rsidRPr="00935E26" w:rsidTr="00C16835">
        <w:trPr>
          <w:jc w:val="center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63" w:rsidRPr="00935E26" w:rsidRDefault="00CC5063" w:rsidP="00CC50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5E26">
              <w:rPr>
                <w:rFonts w:eastAsiaTheme="minorHAnsi"/>
                <w:lang w:eastAsia="en-US"/>
              </w:rPr>
              <w:t>городской округ Иваново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63" w:rsidRPr="00C16835" w:rsidRDefault="00CC5063" w:rsidP="00CC50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C16835">
              <w:t>1155000000,0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63" w:rsidRPr="00C16835" w:rsidRDefault="009C3BA3" w:rsidP="00CC50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C16835">
              <w:t>1065758769,38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63" w:rsidRPr="00C16835" w:rsidRDefault="00EC7BD7" w:rsidP="00CC50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C16835">
              <w:t>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3" w:rsidRPr="00C16835" w:rsidRDefault="00CC5063" w:rsidP="00CC5063">
            <w:r w:rsidRPr="00C16835">
              <w:t>1155000000,0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3" w:rsidRPr="00C16835" w:rsidRDefault="009C3BA3" w:rsidP="00CC5063">
            <w:r w:rsidRPr="00C16835">
              <w:t>1065758769,38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3" w:rsidRPr="00C16835" w:rsidRDefault="009C3BA3" w:rsidP="00CC5063">
            <w:r w:rsidRPr="00C16835">
              <w:t>1065758769,38</w:t>
            </w:r>
          </w:p>
        </w:tc>
      </w:tr>
      <w:tr w:rsidR="00C16835" w:rsidRPr="00935E26" w:rsidTr="00C16835">
        <w:trPr>
          <w:jc w:val="center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63" w:rsidRPr="00935E26" w:rsidRDefault="00CC5063" w:rsidP="00CC50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5E26">
              <w:rPr>
                <w:rFonts w:eastAsiaTheme="minorHAnsi"/>
                <w:lang w:eastAsia="en-US"/>
              </w:rPr>
              <w:t>городской округ Кохма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63" w:rsidRPr="00C16835" w:rsidRDefault="00CC5063" w:rsidP="00CC50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C16835">
              <w:t>45000000,0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63" w:rsidRPr="00C16835" w:rsidRDefault="009C3BA3" w:rsidP="009C3BA3">
            <w:pPr>
              <w:autoSpaceDE w:val="0"/>
              <w:autoSpaceDN w:val="0"/>
              <w:adjustRightInd w:val="0"/>
              <w:jc w:val="center"/>
            </w:pPr>
            <w:r w:rsidRPr="00C16835">
              <w:t>34241230,62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63" w:rsidRPr="00C16835" w:rsidRDefault="00EC7BD7" w:rsidP="00CC50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C16835">
              <w:t>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3" w:rsidRPr="00C16835" w:rsidRDefault="00CC5063" w:rsidP="00CC5063">
            <w:r w:rsidRPr="00C16835">
              <w:t>45000000,0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3" w:rsidRPr="00C16835" w:rsidRDefault="009C3BA3" w:rsidP="00CC5063">
            <w:r w:rsidRPr="00C16835">
              <w:t>34241230,62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3" w:rsidRPr="00C16835" w:rsidRDefault="009C3BA3" w:rsidP="00CC5063">
            <w:r w:rsidRPr="00C16835">
              <w:t>34241230,62</w:t>
            </w:r>
          </w:p>
        </w:tc>
      </w:tr>
      <w:tr w:rsidR="00C16835" w:rsidRPr="00935E26" w:rsidTr="00C16835">
        <w:trPr>
          <w:jc w:val="center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2A" w:rsidRPr="00935E26" w:rsidRDefault="00BF6D2A" w:rsidP="00BF6D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A" w:rsidRPr="00C16835" w:rsidRDefault="00BF6D2A" w:rsidP="00BF6D2A">
            <w:r w:rsidRPr="00C16835">
              <w:t>1200000000,0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A" w:rsidRPr="00C16835" w:rsidRDefault="00453D38" w:rsidP="00BF6D2A">
            <w:r w:rsidRPr="00C16835">
              <w:t>11</w:t>
            </w:r>
            <w:r w:rsidR="00BF6D2A" w:rsidRPr="00C16835">
              <w:t>00000000,0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2A" w:rsidRPr="00C16835" w:rsidRDefault="00EC7BD7" w:rsidP="00BF6D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C16835">
              <w:t>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A" w:rsidRPr="00C16835" w:rsidRDefault="00BF6D2A" w:rsidP="00BF6D2A">
            <w:r w:rsidRPr="00C16835">
              <w:t>1200000000,0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A" w:rsidRPr="00C16835" w:rsidRDefault="00453D38" w:rsidP="00BF6D2A">
            <w:r w:rsidRPr="00C16835">
              <w:t>11</w:t>
            </w:r>
            <w:r w:rsidR="00BF6D2A" w:rsidRPr="00C16835">
              <w:t>00000000,0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A" w:rsidRPr="00C16835" w:rsidRDefault="00BF6D2A" w:rsidP="00BF6D2A">
            <w:pPr>
              <w:jc w:val="center"/>
              <w:rPr>
                <w:highlight w:val="yellow"/>
              </w:rPr>
            </w:pPr>
            <w:r w:rsidRPr="00C16835">
              <w:t>1100000000,0</w:t>
            </w:r>
          </w:p>
        </w:tc>
      </w:tr>
    </w:tbl>
    <w:p w:rsidR="001C44B7" w:rsidRDefault="00911CC9" w:rsidP="00EC7BD7">
      <w:pPr>
        <w:autoSpaceDE w:val="0"/>
        <w:autoSpaceDN w:val="0"/>
        <w:adjustRightInd w:val="0"/>
        <w:jc w:val="both"/>
      </w:pPr>
      <w:r w:rsidRPr="00911CC9">
        <w:t xml:space="preserve">  </w:t>
      </w:r>
      <w:r>
        <w:tab/>
      </w:r>
    </w:p>
    <w:p w:rsidR="001C44B7" w:rsidRDefault="001C44B7" w:rsidP="001C4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субсидии бюджетам муниципальных образований Ивановской области</w:t>
      </w:r>
      <w:r>
        <w:rPr>
          <w:sz w:val="28"/>
          <w:szCs w:val="28"/>
        </w:rPr>
        <w:br/>
        <w:t xml:space="preserve"> на финансовое обеспечение дорожной деятельности на автомобильных дорогах общего пользования местного значения на 2026-2027 года осуществлен по результатам отбора в соответствии с распоряжениями Департамента от 14.09.2023 № 99 </w:t>
      </w:r>
      <w:r>
        <w:rPr>
          <w:sz w:val="28"/>
          <w:szCs w:val="28"/>
        </w:rPr>
        <w:br/>
        <w:t>и от 16.09.2024 №</w:t>
      </w:r>
      <w:r w:rsidR="00B95D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94, на 2028 год потребность </w:t>
      </w:r>
      <w:r w:rsidR="00C16835">
        <w:rPr>
          <w:sz w:val="28"/>
          <w:szCs w:val="28"/>
        </w:rPr>
        <w:t>определена на уровне 2027 года.</w:t>
      </w:r>
    </w:p>
    <w:p w:rsidR="001C44B7" w:rsidRDefault="001C44B7" w:rsidP="00EC7BD7">
      <w:pPr>
        <w:autoSpaceDE w:val="0"/>
        <w:autoSpaceDN w:val="0"/>
        <w:adjustRightInd w:val="0"/>
        <w:jc w:val="both"/>
      </w:pPr>
    </w:p>
    <w:p w:rsidR="001C44B7" w:rsidRDefault="001C44B7" w:rsidP="00EC7BD7">
      <w:pPr>
        <w:autoSpaceDE w:val="0"/>
        <w:autoSpaceDN w:val="0"/>
        <w:adjustRightInd w:val="0"/>
        <w:jc w:val="both"/>
      </w:pPr>
    </w:p>
    <w:p w:rsidR="001C44B7" w:rsidRDefault="001C44B7" w:rsidP="00EC7BD7">
      <w:pPr>
        <w:autoSpaceDE w:val="0"/>
        <w:autoSpaceDN w:val="0"/>
        <w:adjustRightInd w:val="0"/>
        <w:jc w:val="both"/>
      </w:pPr>
    </w:p>
    <w:p w:rsidR="001C44B7" w:rsidRDefault="001C44B7" w:rsidP="00EC7BD7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911CC9" w:rsidRDefault="00911CC9" w:rsidP="00911CC9">
      <w:pPr>
        <w:pStyle w:val="a5"/>
        <w:spacing w:before="0" w:beforeAutospacing="0" w:after="0" w:afterAutospacing="0" w:line="288" w:lineRule="atLeast"/>
        <w:ind w:firstLine="540"/>
        <w:jc w:val="both"/>
        <w:rPr>
          <w:rFonts w:eastAsiaTheme="minorHAnsi"/>
          <w:bCs/>
          <w:lang w:eastAsia="en-US"/>
        </w:rPr>
      </w:pPr>
    </w:p>
    <w:p w:rsidR="00911CC9" w:rsidRPr="00863D15" w:rsidRDefault="00911CC9" w:rsidP="00911CC9">
      <w:pPr>
        <w:pStyle w:val="a5"/>
        <w:spacing w:before="0" w:beforeAutospacing="0" w:after="0" w:afterAutospacing="0" w:line="288" w:lineRule="atLeast"/>
        <w:ind w:firstLine="540"/>
        <w:jc w:val="both"/>
      </w:pPr>
      <w:r w:rsidRPr="00863D15">
        <w:rPr>
          <w:rFonts w:eastAsiaTheme="minorHAnsi"/>
          <w:bCs/>
          <w:lang w:eastAsia="en-US"/>
        </w:rPr>
        <w:t xml:space="preserve"> </w:t>
      </w:r>
      <w:r w:rsidRPr="00863D15">
        <w:rPr>
          <w:rFonts w:eastAsiaTheme="minorHAnsi"/>
          <w:bCs/>
          <w:lang w:eastAsia="en-US"/>
        </w:rPr>
        <w:br/>
      </w:r>
    </w:p>
    <w:p w:rsidR="00F65C01" w:rsidRDefault="00B95D25"/>
    <w:sectPr w:rsidR="00F65C01" w:rsidSect="00367D55">
      <w:pgSz w:w="11906" w:h="16838"/>
      <w:pgMar w:top="1134" w:right="45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35"/>
    <w:rsid w:val="000C6B35"/>
    <w:rsid w:val="001C44B7"/>
    <w:rsid w:val="001D78DC"/>
    <w:rsid w:val="001E2086"/>
    <w:rsid w:val="001E5101"/>
    <w:rsid w:val="00367D55"/>
    <w:rsid w:val="00453D38"/>
    <w:rsid w:val="00627EA5"/>
    <w:rsid w:val="006708E9"/>
    <w:rsid w:val="008340F5"/>
    <w:rsid w:val="00844801"/>
    <w:rsid w:val="008A2879"/>
    <w:rsid w:val="00911CC9"/>
    <w:rsid w:val="009C3BA3"/>
    <w:rsid w:val="00B95D25"/>
    <w:rsid w:val="00BF6D2A"/>
    <w:rsid w:val="00C16835"/>
    <w:rsid w:val="00CA7AF8"/>
    <w:rsid w:val="00CC5063"/>
    <w:rsid w:val="00D67BD1"/>
    <w:rsid w:val="00EC7BD7"/>
    <w:rsid w:val="00F0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D77D1-DF74-4F85-8EB7-92DD53DB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480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911C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Морозова Светлана Александровна</cp:lastModifiedBy>
  <cp:revision>3</cp:revision>
  <cp:lastPrinted>2025-10-06T14:54:00Z</cp:lastPrinted>
  <dcterms:created xsi:type="dcterms:W3CDTF">2025-10-06T14:53:00Z</dcterms:created>
  <dcterms:modified xsi:type="dcterms:W3CDTF">2025-10-06T14:55:00Z</dcterms:modified>
</cp:coreProperties>
</file>